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5A" w:rsidRPr="00F01F96" w:rsidRDefault="00F01F96" w:rsidP="00F01F96">
      <w:pPr>
        <w:ind w:left="0" w:right="1977" w:firstLine="284"/>
        <w:rPr>
          <w:b/>
          <w:bCs/>
          <w:sz w:val="36"/>
          <w:szCs w:val="36"/>
        </w:rPr>
      </w:pPr>
      <w:r w:rsidRPr="00F01F96">
        <w:rPr>
          <w:b/>
          <w:bCs/>
          <w:sz w:val="36"/>
          <w:szCs w:val="36"/>
        </w:rPr>
        <w:t>Il senso delle cose</w:t>
      </w:r>
    </w:p>
    <w:p w:rsidR="00F01F96" w:rsidRDefault="00F01F96" w:rsidP="00F01F96">
      <w:pPr>
        <w:ind w:left="0"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190824</w:t>
      </w:r>
    </w:p>
    <w:p w:rsidR="00F01F96" w:rsidRDefault="00F01F96" w:rsidP="00F01F96">
      <w:pPr>
        <w:ind w:left="0" w:right="1977" w:firstLine="284"/>
      </w:pPr>
    </w:p>
    <w:p w:rsidR="00372AC9" w:rsidRPr="007B6FA0" w:rsidRDefault="00372AC9" w:rsidP="00F01F96">
      <w:pPr>
        <w:ind w:left="0" w:right="1977" w:firstLine="284"/>
        <w:rPr>
          <w:i/>
          <w:iCs/>
        </w:rPr>
      </w:pPr>
      <w:r w:rsidRPr="007B6FA0">
        <w:rPr>
          <w:i/>
          <w:iCs/>
        </w:rPr>
        <w:t>Non v’è cosa priva di senso quando da prede del nostro stesso giudizio, diveniamo maghi capaci di comprendere il mondo.</w:t>
      </w:r>
    </w:p>
    <w:p w:rsidR="00372AC9" w:rsidRDefault="00372AC9" w:rsidP="00F01F96">
      <w:pPr>
        <w:ind w:left="0" w:right="1977" w:firstLine="284"/>
        <w:rPr>
          <w:b/>
          <w:bCs/>
        </w:rPr>
      </w:pPr>
    </w:p>
    <w:p w:rsidR="00F01F96" w:rsidRDefault="00F01F96" w:rsidP="00F01F96">
      <w:pPr>
        <w:ind w:left="0" w:right="1977" w:firstLine="284"/>
      </w:pPr>
      <w:r>
        <w:t>Vita</w:t>
      </w:r>
      <w:r w:rsidR="004E5451">
        <w:t xml:space="preserve"> </w:t>
      </w:r>
      <w:proofErr w:type="spellStart"/>
      <w:r>
        <w:t>natural</w:t>
      </w:r>
      <w:proofErr w:type="spellEnd"/>
      <w:r w:rsidR="004E5451">
        <w:t xml:space="preserve"> </w:t>
      </w:r>
      <w:r>
        <w:t xml:space="preserve">durante, senza avvedercene, </w:t>
      </w:r>
      <w:r w:rsidR="00B21A2B">
        <w:t>è come se separassimo</w:t>
      </w:r>
      <w:r>
        <w:t xml:space="preserve"> dall’infinito alcuni elementi o dati. Indipendentemente da quali questi siano, essi sono sempre colti nel rispetto del</w:t>
      </w:r>
      <w:r w:rsidR="00B21A2B">
        <w:t xml:space="preserve"> filtro della</w:t>
      </w:r>
      <w:r>
        <w:t xml:space="preserve"> nostra biografia. Solo in questo modo, in essi troviamo un senso, una ragione e anche una logica. Una triade che senza soluzione di continuità </w:t>
      </w:r>
      <w:r w:rsidR="004E5451">
        <w:t>vive in noi e ci induce a definire la</w:t>
      </w:r>
      <w:r>
        <w:t xml:space="preserve"> realtà</w:t>
      </w:r>
      <w:r w:rsidR="004E5451">
        <w:t xml:space="preserve"> che in essa vediamo come </w:t>
      </w:r>
      <w:r w:rsidR="004E5451" w:rsidRPr="004E5451">
        <w:rPr>
          <w:i/>
          <w:iCs/>
        </w:rPr>
        <w:t>la realtà</w:t>
      </w:r>
      <w:r>
        <w:t xml:space="preserve">. Anche quella che </w:t>
      </w:r>
      <w:r w:rsidR="004E5451">
        <w:t>misconosciamo</w:t>
      </w:r>
      <w:r>
        <w:t>, affermata da altri a mezzo del medesimo identico processo.</w:t>
      </w:r>
    </w:p>
    <w:p w:rsidR="00F01F96" w:rsidRDefault="00F01F96" w:rsidP="00F01F96">
      <w:pPr>
        <w:ind w:left="0" w:right="1977" w:firstLine="284"/>
      </w:pPr>
    </w:p>
    <w:p w:rsidR="00787A2C" w:rsidRDefault="00787A2C" w:rsidP="00B21A2B">
      <w:pPr>
        <w:ind w:left="0" w:right="1977" w:firstLine="284"/>
      </w:pPr>
      <w:r>
        <w:t xml:space="preserve">“Separiamo dall’infinito” in quanto ognuno, in ogni momento ne coglie ed afferma una </w:t>
      </w:r>
      <w:r w:rsidR="00B21A2B">
        <w:t xml:space="preserve">delle sue </w:t>
      </w:r>
      <w:r>
        <w:t>prospettiv</w:t>
      </w:r>
      <w:r w:rsidR="00B21A2B">
        <w:t>e</w:t>
      </w:r>
      <w:r>
        <w:t xml:space="preserve">, evidentemente già esistente nel grande volume </w:t>
      </w:r>
      <w:r w:rsidR="00B21A2B">
        <w:t xml:space="preserve">quantico </w:t>
      </w:r>
      <w:r>
        <w:t xml:space="preserve">che tutto contiene. </w:t>
      </w:r>
      <w:r w:rsidR="00B21A2B">
        <w:t xml:space="preserve">Dati o elementi che vengono all’essere nella storia a causa della nostra presunta osservazione del mondo. </w:t>
      </w:r>
      <w:r>
        <w:t xml:space="preserve">Inconsapevoli di questa reciprocità e sospinti dal proprio diritto di ragione – anch’esso figlio della </w:t>
      </w:r>
      <w:r w:rsidR="00B21A2B">
        <w:t>nostra</w:t>
      </w:r>
      <w:r>
        <w:t xml:space="preserve"> biografia e forte in modo direttamente proporzionale all’importanza che diamo a noi stessi – </w:t>
      </w:r>
      <w:r w:rsidR="0007355A">
        <w:t>procediamo a cavallo del nostro Aquilante con lo scudo crociato della verità da imporre. Le unità di intenti elevano questa modalità da individuale a sociale. L’esportazione del Cristianesimo e della Democrazia di facciata ne sono due esempi.</w:t>
      </w:r>
    </w:p>
    <w:p w:rsidR="0007355A" w:rsidRDefault="0007355A" w:rsidP="00F01F96">
      <w:pPr>
        <w:ind w:left="0" w:right="1977" w:firstLine="284"/>
      </w:pPr>
    </w:p>
    <w:p w:rsidR="0007355A" w:rsidRDefault="0007355A" w:rsidP="00F01F96">
      <w:pPr>
        <w:ind w:left="0" w:right="1977" w:firstLine="284"/>
      </w:pPr>
      <w:r>
        <w:t>Se quindi abbiamo a che fare con un infinito di cui non ci accorgiamo</w:t>
      </w:r>
      <w:r w:rsidR="00B21A2B">
        <w:t xml:space="preserve"> e di cui siamo espressione, </w:t>
      </w:r>
      <w:r>
        <w:t>abbiamo anche a vedere con l’eternità. Ma svolgendosi tutto nell’oscuro sottoscala della coscienza, non possiamo tenerne conto. Se potessimo farlo, prenderemmo consapevolezza che l’</w:t>
      </w:r>
      <w:r w:rsidRPr="00B21A2B">
        <w:rPr>
          <w:i/>
          <w:iCs/>
        </w:rPr>
        <w:t>eterno ritorno</w:t>
      </w:r>
      <w:r>
        <w:t xml:space="preserve">, la circolarità del tempo e la sua durata variabile, non sono cibo per illusi, </w:t>
      </w:r>
      <w:r w:rsidR="00B21A2B">
        <w:t xml:space="preserve">né parole ciarlatane, </w:t>
      </w:r>
      <w:r>
        <w:t>ma utili informazioni per evolvere spiritualmente e socialmente.</w:t>
      </w:r>
      <w:r w:rsidR="00ED580F">
        <w:t xml:space="preserve"> Ovvero per generare relazioni emancipate dall’unità di misura individuale e ideologica o acritica.</w:t>
      </w:r>
    </w:p>
    <w:p w:rsidR="0007355A" w:rsidRDefault="0007355A" w:rsidP="00F01F96">
      <w:pPr>
        <w:ind w:left="0" w:right="1977" w:firstLine="284"/>
      </w:pPr>
    </w:p>
    <w:p w:rsidR="0007355A" w:rsidRDefault="00ED580F" w:rsidP="00F01F96">
      <w:pPr>
        <w:ind w:left="0" w:right="1977" w:firstLine="284"/>
      </w:pPr>
      <w:r>
        <w:t xml:space="preserve">Reazione e riflessione sono gli estremi opposti adatti a rappresentare, almeno in parte, la presenza o l’assenza di consapevolezza – e di condizioni per esprimerla – che il nostro io non è che un attimo </w:t>
      </w:r>
      <w:r w:rsidR="00B21A2B">
        <w:t xml:space="preserve">quantico </w:t>
      </w:r>
      <w:r>
        <w:t>di eternità, entro il quale pretendiamo di ordinare il mondo o ci disponiamo a constatare verità ultra-storiche.</w:t>
      </w:r>
    </w:p>
    <w:p w:rsidR="00266816" w:rsidRDefault="00447915" w:rsidP="00F01F96">
      <w:pPr>
        <w:ind w:left="0" w:right="1977" w:firstLine="284"/>
      </w:pPr>
      <w:r>
        <w:t>In funzione del gradiente di consapevolezze util</w:t>
      </w:r>
      <w:r w:rsidR="007B6FA0">
        <w:t>i</w:t>
      </w:r>
      <w:r>
        <w:t xml:space="preserve"> all’evoluzione, le</w:t>
      </w:r>
      <w:r w:rsidR="00F01F96">
        <w:t xml:space="preserve"> relazion</w:t>
      </w:r>
      <w:r>
        <w:t xml:space="preserve">i pressoché permanenti </w:t>
      </w:r>
      <w:r w:rsidR="00F01F96">
        <w:t>con</w:t>
      </w:r>
      <w:r w:rsidR="0007355A">
        <w:t xml:space="preserve"> </w:t>
      </w:r>
      <w:r w:rsidR="00F01F96">
        <w:t xml:space="preserve">parole </w:t>
      </w:r>
      <w:r>
        <w:t>e</w:t>
      </w:r>
      <w:r w:rsidR="00F01F96">
        <w:t xml:space="preserve"> immagini genera</w:t>
      </w:r>
      <w:r w:rsidR="00B21A2B">
        <w:t>no</w:t>
      </w:r>
      <w:r w:rsidR="00F01F96">
        <w:t xml:space="preserve"> ascolto o reazione</w:t>
      </w:r>
      <w:r>
        <w:t>. Il primo allude al disinteresse alla difesa di sé quando corrisponde ad un’idea differente dalla nostra e</w:t>
      </w:r>
      <w:r w:rsidR="00B21A2B">
        <w:t>,</w:t>
      </w:r>
      <w:r>
        <w:t xml:space="preserve"> a quello di unirsi alla forza altrui, quando invece essa coincide. Il secondo n</w:t>
      </w:r>
      <w:r w:rsidR="007A3D82">
        <w:t>e</w:t>
      </w:r>
      <w:r>
        <w:t xml:space="preserve"> è l’opposto. </w:t>
      </w:r>
      <w:r w:rsidR="00B21A2B">
        <w:t>Infatti, l</w:t>
      </w:r>
      <w:r>
        <w:t>a reazione è il disegno di una chiusura a protezione/affermazione di sé, che si esprime nella fuga o nell’attacco.</w:t>
      </w:r>
    </w:p>
    <w:p w:rsidR="00F01F96" w:rsidRDefault="00372AC9" w:rsidP="00B21A2B">
      <w:pPr>
        <w:ind w:left="0" w:right="1977" w:firstLine="284"/>
      </w:pPr>
      <w:r>
        <w:t xml:space="preserve">In caso di ascolto si alza il rischio </w:t>
      </w:r>
      <w:r w:rsidR="00F01F96">
        <w:t>di riconoscere il senso</w:t>
      </w:r>
      <w:r w:rsidR="00B21A2B">
        <w:t>, cioè la verità,</w:t>
      </w:r>
      <w:r>
        <w:t xml:space="preserve"> presente nell’affermazione altrui, qualunque essa sia. L’ascolto sospende l’identificazione con il proprio giudizio, evita che questo ci trascini lontano dal significato con quanto siamo entrati in relazione. L’ascolto appoggi</w:t>
      </w:r>
      <w:r w:rsidR="00B21A2B">
        <w:t>a</w:t>
      </w:r>
      <w:r>
        <w:t xml:space="preserve"> sull’accredito dell’interlocutore. In ciò risiede il potenziale di avvicinamento e </w:t>
      </w:r>
      <w:r>
        <w:lastRenderedPageBreak/>
        <w:t xml:space="preserve">comprensione dell’universo che abita l’altro, ovvero di riconoscere </w:t>
      </w:r>
      <w:r w:rsidR="00B21A2B">
        <w:t xml:space="preserve">il punto di mira con il quale sta traguardando il mondo. </w:t>
      </w:r>
      <w:r>
        <w:t>La</w:t>
      </w:r>
      <w:r w:rsidR="00F01F96">
        <w:t xml:space="preserve"> reazione </w:t>
      </w:r>
      <w:r>
        <w:t>è</w:t>
      </w:r>
      <w:r w:rsidR="00F01F96">
        <w:t xml:space="preserve"> il sintomo </w:t>
      </w:r>
      <w:r>
        <w:t xml:space="preserve">della grave patologia dell’identificazione di sé con il proprio giudizio. Una malattia spiritualmente arida che ci rende inetti a vedere il senso delle cose, la realtà, il filo rosso della biografia del prossimo. </w:t>
      </w:r>
      <w:r w:rsidR="00F01F96">
        <w:t xml:space="preserve"> </w:t>
      </w:r>
    </w:p>
    <w:sectPr w:rsidR="00F01F96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96"/>
    <w:rsid w:val="0007355A"/>
    <w:rsid w:val="001A0F6B"/>
    <w:rsid w:val="00266816"/>
    <w:rsid w:val="00372AC9"/>
    <w:rsid w:val="003B74F3"/>
    <w:rsid w:val="00447915"/>
    <w:rsid w:val="004E5451"/>
    <w:rsid w:val="005B17EF"/>
    <w:rsid w:val="00787A2C"/>
    <w:rsid w:val="007A3D82"/>
    <w:rsid w:val="007B6FA0"/>
    <w:rsid w:val="008453BD"/>
    <w:rsid w:val="00881831"/>
    <w:rsid w:val="008A1D75"/>
    <w:rsid w:val="009B4C4E"/>
    <w:rsid w:val="00B21A2B"/>
    <w:rsid w:val="00ED580F"/>
    <w:rsid w:val="00F01F96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B6D75"/>
  <w15:chartTrackingRefBased/>
  <w15:docId w15:val="{466F70BC-78E7-2D4E-8A27-B3DB8326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13</cp:revision>
  <dcterms:created xsi:type="dcterms:W3CDTF">2024-08-18T09:56:00Z</dcterms:created>
  <dcterms:modified xsi:type="dcterms:W3CDTF">2024-11-20T07:36:00Z</dcterms:modified>
</cp:coreProperties>
</file>